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ke4gqogriuir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Опытно-конструкторская работа: от идеи к реальности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zdk156nb2lc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Введение: значение опытно-конструкторской работы в научно-технической сфере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Опытно-конструкторская работа (ОКР) – это неотъемлемая часть научно-технического прогресса, ключевой фактор инновационного развития любой страны и залог конкурентоспособности на мировом рынке. Она представляет собой комплекс работ, направленных на создание новых или усовершенствование существующих образцов техники, технологий и материалов. Результатом ОКР является создание опытных образцов, прототипов, макетов, позволяющих оценить функциональные возможности, надежность и эффективность разрабатываемой продукции. Без ОКР невозможно воплотить в жизнь результаты фундаментальных и прикладных исследований, внедрить новые технологии и создать конкурентоспособные товары и услуги.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7k0p8ioozu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История развития опытно-конструкторской работы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История ОКР тесно связана с историей развития техники и технологий. С древнейших времен люди занимались созданием орудий труда и предметов быта, совершенствуя их на основе опыта и экспериментов. Однако, как систематизированный процесс, ОКР сформировалась лишь в эпоху научно-технической революции. В XIX веке развитие промышленности потребовало более строгих подходов к разработке и производству техники. Появление научных лабораторий и инженерных бюро способствовало становлению ОКР как самостоятельной области деятельности. XX век ознаменовался бурным развитием ОКР, связанным с достижениями в области физики, химии, информационных технологий и других научных дисциплин. Военная промышленность сыграла значительную роль в стимулировании и финансировании ОКР, что привело к созданию новых видов вооружений и военной техники.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g5actkxvs5a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Понятие, сущность и специфика опытно-конструкторской работы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ОКР – это совокупность научно-технических, технологических, проектных и других работ, направленных на создание опытных образцов новой техники, технологий или материалов, а также на усовершенствование существующих. Сущность ОКР заключается в преобразовании научных идей и теоретических знаний в конкретные технические решения, проверенные экспериментально. Специфика ОКР заключается в ее экспериментальном характере, необходимости учета большого количества факторов, взаимодействия различных специалистов и высокой степени неопределенности результатов.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qitmojf98f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Классификация опытно-конструкторской работы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ОКР можно классифицировать по различным признакам: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 назначению:</w:t>
      </w:r>
      <w:r w:rsidDel="00000000" w:rsidR="00000000" w:rsidRPr="00000000">
        <w:rPr>
          <w:rtl w:val="0"/>
        </w:rPr>
        <w:t xml:space="preserve"> создание новой техники, модернизация существующей техники, разработка новых технологий.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 масштабу:</w:t>
      </w:r>
      <w:r w:rsidDel="00000000" w:rsidR="00000000" w:rsidRPr="00000000">
        <w:rPr>
          <w:rtl w:val="0"/>
        </w:rPr>
        <w:t xml:space="preserve"> от разработки отдельных узлов и компонентов до создания сложных комплексов.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 отрасли:</w:t>
      </w:r>
      <w:r w:rsidDel="00000000" w:rsidR="00000000" w:rsidRPr="00000000">
        <w:rPr>
          <w:rtl w:val="0"/>
        </w:rPr>
        <w:t xml:space="preserve"> ОКР в машиностроении, авиации, космонавтике, энергетике, медицине и др.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 степени новизны:</w:t>
      </w:r>
      <w:r w:rsidDel="00000000" w:rsidR="00000000" w:rsidRPr="00000000">
        <w:rPr>
          <w:rtl w:val="0"/>
        </w:rPr>
        <w:t xml:space="preserve"> разработка принципиально новых образцов, усовершенствование существующих образцов, адаптация техники к новым условиям.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hr9qal3a9ke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Методы и приемы опытно-конструкторской работы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ОКР используются различные методы и приемы, включая: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Моделирование:</w:t>
      </w:r>
      <w:r w:rsidDel="00000000" w:rsidR="00000000" w:rsidRPr="00000000">
        <w:rPr>
          <w:rtl w:val="0"/>
        </w:rPr>
        <w:t xml:space="preserve"> создание математических, физических и компьютерных моделей для исследования свойств и характеристик разрабатываемых объектов.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Экспериментальные исследования:</w:t>
      </w:r>
      <w:r w:rsidDel="00000000" w:rsidR="00000000" w:rsidRPr="00000000">
        <w:rPr>
          <w:rtl w:val="0"/>
        </w:rPr>
        <w:t xml:space="preserve"> проведение испытаний опытных образцов в лабораторных и натурных условиях.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Анализ и синтез:</w:t>
      </w:r>
      <w:r w:rsidDel="00000000" w:rsidR="00000000" w:rsidRPr="00000000">
        <w:rPr>
          <w:rtl w:val="0"/>
        </w:rPr>
        <w:t xml:space="preserve"> систематическое изучение существующих решений и разработка новых, оптимальных вариантов.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Методы оптимизации:</w:t>
      </w:r>
      <w:r w:rsidDel="00000000" w:rsidR="00000000" w:rsidRPr="00000000">
        <w:rPr>
          <w:rtl w:val="0"/>
        </w:rPr>
        <w:t xml:space="preserve"> поиск оптимальных решений с учетом различных критериев.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w4yijwk4tvb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Организация и управление опытно-конструкторской работой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Успешное выполнение ОКР требует четкой организации и эффективного управления. Необходимо определить цели и задачи, составить план работ, распределить ресурсы, обеспечить взаимодействие различных специалистов и контролировать выполнение работ. Важную роль играют системы управления проектами, методы планирования и контроля, а также эффективные коммуникации.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0rmj7cuofd3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Технические средства, применяемые в опытно-конструкторской работе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ОКР используются различные технические средства, включающие: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Компьютеры и программное обеспечение:</w:t>
      </w:r>
      <w:r w:rsidDel="00000000" w:rsidR="00000000" w:rsidRPr="00000000">
        <w:rPr>
          <w:rtl w:val="0"/>
        </w:rPr>
        <w:t xml:space="preserve"> для проектирования, моделирования, анализа данных, управления проектами.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Измерительные приборы и оборудование:</w:t>
      </w:r>
      <w:r w:rsidDel="00000000" w:rsidR="00000000" w:rsidRPr="00000000">
        <w:rPr>
          <w:rtl w:val="0"/>
        </w:rPr>
        <w:t xml:space="preserve"> для проведения экспериментов и испытаний.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Обрабатывающие центры и станки:</w:t>
      </w:r>
      <w:r w:rsidDel="00000000" w:rsidR="00000000" w:rsidRPr="00000000">
        <w:rPr>
          <w:rtl w:val="0"/>
        </w:rPr>
        <w:t xml:space="preserve"> для изготовления опытных образцов.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Специализированные стенды и установки:</w:t>
      </w:r>
      <w:r w:rsidDel="00000000" w:rsidR="00000000" w:rsidRPr="00000000">
        <w:rPr>
          <w:rtl w:val="0"/>
        </w:rPr>
        <w:t xml:space="preserve"> для испытаний в специфических условиях.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rjgbslqbf5s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Стадии опытно-конструкторской работы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ОКР обычно включает следующие стадии: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Техническое задание:</w:t>
      </w:r>
      <w:r w:rsidDel="00000000" w:rsidR="00000000" w:rsidRPr="00000000">
        <w:rPr>
          <w:rtl w:val="0"/>
        </w:rPr>
        <w:t xml:space="preserve"> определение целей, задач и требований к разрабатываемому объекту.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Эскизный проект:</w:t>
      </w:r>
      <w:r w:rsidDel="00000000" w:rsidR="00000000" w:rsidRPr="00000000">
        <w:rPr>
          <w:rtl w:val="0"/>
        </w:rPr>
        <w:t xml:space="preserve"> разработка основных технических решений и предварительная оценка параметров разрабатываемого объекта.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Технический проект:</w:t>
      </w:r>
      <w:r w:rsidDel="00000000" w:rsidR="00000000" w:rsidRPr="00000000">
        <w:rPr>
          <w:rtl w:val="0"/>
        </w:rPr>
        <w:t xml:space="preserve"> разработка детальной конструкторской документации, технологических процессов и методик испытаний.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Изготовление опытного образца:</w:t>
      </w:r>
      <w:r w:rsidDel="00000000" w:rsidR="00000000" w:rsidRPr="00000000">
        <w:rPr>
          <w:rtl w:val="0"/>
        </w:rPr>
        <w:t xml:space="preserve"> изготовление образца разрабатываемого объекта и его испытания.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Испытания и доводка:</w:t>
      </w:r>
      <w:r w:rsidDel="00000000" w:rsidR="00000000" w:rsidRPr="00000000">
        <w:rPr>
          <w:rtl w:val="0"/>
        </w:rPr>
        <w:t xml:space="preserve"> проведение испытаний и устранение недостатков.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Подготовка серийного производства:</w:t>
      </w:r>
      <w:r w:rsidDel="00000000" w:rsidR="00000000" w:rsidRPr="00000000">
        <w:rPr>
          <w:rtl w:val="0"/>
        </w:rPr>
        <w:t xml:space="preserve"> разработка технологической документации и организация производства.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dusesivp2md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Роль научно-исследовательских работ в опытно-конструкторской работе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Научно-исследовательские работы (НИР) являются основой для ОКР. Результаты НИР используются для разработки новых технических решений и усовершенствования существующих. НИР обеспечивают научное обоснование ОКР и позволяют снизить риски неудачи.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bncj5ezsj3v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10. Проблемы и перспективы развития опытно-конструкторской работы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проблемы ОКР: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Недостаток финансирования.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Отсутствие квалифицированных специалистов.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Замедленное внедрение новых технологий.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Высокая стоимость разработок.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Перспективы развития ОКР: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Использование передовых технологий (ИИ, Big Data).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Расширение международного сотрудничества.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Создание инновационных инфраструктур.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Повышение эффективности управления проектами.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1tsr1gr9yfb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11. Международный опыт в области опытно-конструкторской работы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Развитые страны мира имеют широкий опыт в области ОКР. США, Япония, Германия, Южная Корея и другие страны инвестируют значительные средства в ОКР, создают благоприятные условия для инновационной деятельности и активно используют международное сотрудничество.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o5o5n6vgd5p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12. Правовые аспекты опытно-конструкторской работы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Правовые аспекты ОКР регулируются законодательством каждой страны. Защита интеллектуальной собственности, нормы безопасности труда, экологические нормы – все это необходимо учитывать при проведении ОКР.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5qqeen9hmyv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13. Примеры успешных проектов опытно-конструкторской работы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Примеры успешных проектов ОКР включают создание первого компьютера, полет человека в космос, разработку Интернета, создание новых лекарств и медицинского оборудования.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109o415sym1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14. Тенденции и направления развития опытно-конструкторской работы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Основные тенденции развития ОКР: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Ускорение цикла разработки.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Интеграция различных технологий.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Использование виртуальных и дополненных реальностей.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Рост роли моделирования и симуляции.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myaofg0kyus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15. Заключение: значение опытно-конструкторской работы в современном мире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современном мире ОКР играет решающую роль в экономическом и технологическом развитии стран. Она позволяет создавать новые продукты и технологии, повышать конкурентоспособность на мировом рынке и решать актуальные проблемы человечества. Инвестиции в ОКР – это инвестиции в будущее. Дальнейшее развитие ОКР будет определяться темпами научно-технического прогресса, уровнем инновационной активности и способностью стран адаптироваться к изменяющимся условиям мировой экономики.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