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F8746A" w14:textId="77777777" w:rsidR="002D7F66" w:rsidRPr="0067279A" w:rsidRDefault="002D7F66" w:rsidP="002D7F66">
      <w:pPr>
        <w:jc w:val="center"/>
        <w:rPr>
          <w:rFonts w:ascii="Times New Roman" w:hAnsi="Times New Roman"/>
          <w:sz w:val="23"/>
          <w:szCs w:val="23"/>
        </w:rPr>
      </w:pPr>
    </w:p>
    <w:p w14:paraId="1496E392" w14:textId="77777777" w:rsidR="00700E7A" w:rsidRPr="0067279A" w:rsidRDefault="00803D58" w:rsidP="00277EC1">
      <w:pPr>
        <w:pStyle w:val="2"/>
        <w:jc w:val="center"/>
        <w:rPr>
          <w:rFonts w:ascii="Times New Roman" w:hAnsi="Times New Roman" w:cs="Times New Roman"/>
          <w:b/>
          <w:color w:val="C00000"/>
          <w:sz w:val="23"/>
          <w:szCs w:val="23"/>
        </w:rPr>
      </w:pPr>
      <w:r w:rsidRPr="0067279A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Подготовка к независимой оценке квалификации для специалистов в области </w:t>
      </w:r>
      <w:r w:rsidR="00DE5ADF" w:rsidRPr="0067279A">
        <w:rPr>
          <w:rFonts w:ascii="Times New Roman" w:hAnsi="Times New Roman" w:cs="Times New Roman"/>
          <w:b/>
          <w:color w:val="C00000"/>
          <w:sz w:val="23"/>
          <w:szCs w:val="23"/>
        </w:rPr>
        <w:t xml:space="preserve">строительства, </w:t>
      </w:r>
      <w:r w:rsidRPr="0067279A">
        <w:rPr>
          <w:rFonts w:ascii="Times New Roman" w:hAnsi="Times New Roman" w:cs="Times New Roman"/>
          <w:b/>
          <w:color w:val="C00000"/>
          <w:sz w:val="23"/>
          <w:szCs w:val="23"/>
        </w:rPr>
        <w:t>проектирования и инженерных изысканий</w:t>
      </w:r>
    </w:p>
    <w:p w14:paraId="7BA52271" w14:textId="77777777" w:rsidR="00700E7A" w:rsidRPr="0067279A" w:rsidRDefault="00700E7A" w:rsidP="002D7F66">
      <w:pPr>
        <w:rPr>
          <w:rFonts w:ascii="Times New Roman" w:hAnsi="Times New Roman"/>
          <w:sz w:val="23"/>
          <w:szCs w:val="23"/>
        </w:rPr>
      </w:pPr>
    </w:p>
    <w:p w14:paraId="0927310E" w14:textId="1A4122C3" w:rsidR="00803D58" w:rsidRPr="0067279A" w:rsidRDefault="00803D58" w:rsidP="00277EC1">
      <w:pPr>
        <w:ind w:firstLine="709"/>
        <w:rPr>
          <w:rFonts w:ascii="Times New Roman" w:hAnsi="Times New Roman"/>
          <w:sz w:val="23"/>
          <w:szCs w:val="23"/>
        </w:rPr>
      </w:pPr>
      <w:r w:rsidRPr="0067279A">
        <w:rPr>
          <w:rFonts w:ascii="Times New Roman" w:hAnsi="Times New Roman"/>
          <w:sz w:val="23"/>
          <w:szCs w:val="23"/>
        </w:rPr>
        <w:t xml:space="preserve">С 1 января 2023 года </w:t>
      </w:r>
      <w:r w:rsidRPr="0067279A">
        <w:rPr>
          <w:rFonts w:ascii="Times New Roman" w:hAnsi="Times New Roman"/>
          <w:b/>
          <w:sz w:val="23"/>
          <w:szCs w:val="23"/>
        </w:rPr>
        <w:t>внесение в национальный реестр специалистов (НРС)</w:t>
      </w:r>
      <w:r w:rsidRPr="0067279A">
        <w:rPr>
          <w:rFonts w:ascii="Times New Roman" w:hAnsi="Times New Roman"/>
          <w:sz w:val="23"/>
          <w:szCs w:val="23"/>
        </w:rPr>
        <w:t xml:space="preserve"> в области</w:t>
      </w:r>
      <w:r w:rsidR="004E0147" w:rsidRPr="0067279A">
        <w:rPr>
          <w:rFonts w:ascii="Times New Roman" w:hAnsi="Times New Roman"/>
          <w:sz w:val="23"/>
          <w:szCs w:val="23"/>
        </w:rPr>
        <w:t xml:space="preserve"> строительств,</w:t>
      </w:r>
      <w:r w:rsidRPr="0067279A">
        <w:rPr>
          <w:rFonts w:ascii="Times New Roman" w:hAnsi="Times New Roman"/>
          <w:sz w:val="23"/>
          <w:szCs w:val="23"/>
        </w:rPr>
        <w:t xml:space="preserve"> проектирования и инженерных изысканий невозможно без прохождения независимой оценки квалификации (далее – НОК). </w:t>
      </w:r>
    </w:p>
    <w:p w14:paraId="3F919E0F" w14:textId="77777777" w:rsidR="00277EC1" w:rsidRPr="0067279A" w:rsidRDefault="00277EC1" w:rsidP="00277EC1">
      <w:pPr>
        <w:ind w:firstLine="709"/>
        <w:rPr>
          <w:rFonts w:ascii="Times New Roman" w:hAnsi="Times New Roman"/>
          <w:sz w:val="23"/>
          <w:szCs w:val="23"/>
        </w:rPr>
      </w:pPr>
    </w:p>
    <w:p w14:paraId="50697339" w14:textId="77777777" w:rsidR="00277EC1" w:rsidRPr="0067279A" w:rsidRDefault="00277EC1" w:rsidP="00277EC1">
      <w:pPr>
        <w:ind w:firstLine="709"/>
        <w:rPr>
          <w:rFonts w:ascii="Times New Roman" w:hAnsi="Times New Roman"/>
          <w:b/>
          <w:color w:val="C0504D" w:themeColor="accent2"/>
          <w:sz w:val="23"/>
          <w:szCs w:val="23"/>
          <w:u w:val="single"/>
        </w:rPr>
      </w:pPr>
      <w:r w:rsidRPr="0067279A">
        <w:rPr>
          <w:rFonts w:ascii="Times New Roman" w:hAnsi="Times New Roman"/>
          <w:sz w:val="23"/>
          <w:szCs w:val="23"/>
        </w:rPr>
        <w:t xml:space="preserve">Прохождение </w:t>
      </w:r>
      <w:r w:rsidRPr="0067279A">
        <w:rPr>
          <w:rFonts w:ascii="Times New Roman" w:hAnsi="Times New Roman"/>
          <w:b/>
          <w:sz w:val="23"/>
          <w:szCs w:val="23"/>
        </w:rPr>
        <w:t>НОК потребуется тем специалистам, которые уже в реестре для подтверждения квалификации</w:t>
      </w:r>
      <w:r w:rsidRPr="0067279A">
        <w:rPr>
          <w:rFonts w:ascii="Times New Roman" w:hAnsi="Times New Roman"/>
          <w:sz w:val="23"/>
          <w:szCs w:val="23"/>
        </w:rPr>
        <w:t xml:space="preserve">, в противном случае запись будет удалена из реестра. И повторное внесение будет возможно </w:t>
      </w:r>
      <w:r w:rsidRPr="0067279A">
        <w:rPr>
          <w:rFonts w:ascii="Times New Roman" w:hAnsi="Times New Roman"/>
          <w:b/>
          <w:color w:val="C0504D" w:themeColor="accent2"/>
          <w:sz w:val="23"/>
          <w:szCs w:val="23"/>
          <w:u w:val="single"/>
        </w:rPr>
        <w:t>только через 2 года.</w:t>
      </w:r>
    </w:p>
    <w:p w14:paraId="7876405F" w14:textId="77777777" w:rsidR="00277EC1" w:rsidRPr="0067279A" w:rsidRDefault="00277EC1" w:rsidP="00277EC1">
      <w:pPr>
        <w:ind w:firstLine="709"/>
        <w:rPr>
          <w:rFonts w:ascii="Times New Roman" w:hAnsi="Times New Roman"/>
          <w:sz w:val="23"/>
          <w:szCs w:val="23"/>
        </w:rPr>
      </w:pPr>
    </w:p>
    <w:p w14:paraId="6B908794" w14:textId="18307EBB" w:rsidR="00803D58" w:rsidRPr="0067279A" w:rsidRDefault="00803D58" w:rsidP="00277EC1">
      <w:pPr>
        <w:ind w:firstLine="709"/>
        <w:rPr>
          <w:rFonts w:ascii="Times New Roman" w:hAnsi="Times New Roman"/>
          <w:sz w:val="23"/>
          <w:szCs w:val="23"/>
        </w:rPr>
      </w:pPr>
      <w:r w:rsidRPr="0067279A">
        <w:rPr>
          <w:rFonts w:ascii="Times New Roman" w:hAnsi="Times New Roman"/>
          <w:sz w:val="23"/>
          <w:szCs w:val="23"/>
        </w:rPr>
        <w:t xml:space="preserve">НОК </w:t>
      </w:r>
      <w:r w:rsidR="002D64D5" w:rsidRPr="0067279A">
        <w:rPr>
          <w:rFonts w:ascii="Times New Roman" w:hAnsi="Times New Roman"/>
          <w:sz w:val="23"/>
          <w:szCs w:val="23"/>
        </w:rPr>
        <w:t>проводится в</w:t>
      </w:r>
      <w:r w:rsidRPr="0067279A">
        <w:rPr>
          <w:rFonts w:ascii="Times New Roman" w:hAnsi="Times New Roman"/>
          <w:sz w:val="23"/>
          <w:szCs w:val="23"/>
        </w:rPr>
        <w:t xml:space="preserve"> центрах оценки квалификации (далее – ЦОК) по стандартизированной системе, которая утверждена надзорными органами и действует во всех ЦОК на территории Российской Федерации.</w:t>
      </w:r>
    </w:p>
    <w:p w14:paraId="177A81F6" w14:textId="77777777" w:rsidR="00213610" w:rsidRPr="0067279A" w:rsidRDefault="00213610" w:rsidP="00277EC1">
      <w:pPr>
        <w:ind w:firstLine="709"/>
        <w:rPr>
          <w:rFonts w:ascii="Times New Roman" w:hAnsi="Times New Roman"/>
          <w:sz w:val="23"/>
          <w:szCs w:val="23"/>
        </w:rPr>
      </w:pPr>
    </w:p>
    <w:p w14:paraId="7DA3844E" w14:textId="77777777" w:rsidR="00213610" w:rsidRPr="0067279A" w:rsidRDefault="00213610" w:rsidP="00213610">
      <w:pPr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</w:rPr>
      </w:pPr>
      <w:r w:rsidRPr="0067279A">
        <w:rPr>
          <w:rFonts w:ascii="Times New Roman" w:hAnsi="Times New Roman"/>
          <w:b/>
          <w:bCs/>
          <w:i/>
          <w:iCs/>
          <w:color w:val="000000"/>
          <w:sz w:val="23"/>
          <w:szCs w:val="23"/>
          <w:u w:val="single"/>
        </w:rPr>
        <w:t>Перечень необходимых документов:</w:t>
      </w:r>
    </w:p>
    <w:p w14:paraId="0517A956" w14:textId="77777777" w:rsidR="00213610" w:rsidRPr="0067279A" w:rsidRDefault="00213610" w:rsidP="00213610">
      <w:pPr>
        <w:spacing w:before="240"/>
        <w:rPr>
          <w:rFonts w:ascii="Times New Roman" w:hAnsi="Times New Roman"/>
          <w:color w:val="000000"/>
          <w:sz w:val="23"/>
          <w:szCs w:val="23"/>
        </w:rPr>
      </w:pPr>
      <w:r w:rsidRPr="0067279A">
        <w:rPr>
          <w:rFonts w:ascii="Times New Roman" w:hAnsi="Times New Roman"/>
          <w:color w:val="000000"/>
          <w:sz w:val="23"/>
          <w:szCs w:val="23"/>
        </w:rPr>
        <w:t>Документы (копии, скан) для прохождения процедуры НОК:</w:t>
      </w:r>
    </w:p>
    <w:p w14:paraId="77C80B9A" w14:textId="77777777" w:rsidR="00213610" w:rsidRPr="0067279A" w:rsidRDefault="00213610" w:rsidP="00213610">
      <w:pPr>
        <w:pStyle w:val="ae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3"/>
          <w:szCs w:val="23"/>
        </w:rPr>
      </w:pPr>
      <w:r w:rsidRPr="0067279A">
        <w:rPr>
          <w:rFonts w:ascii="Times New Roman" w:hAnsi="Times New Roman"/>
          <w:color w:val="000000"/>
          <w:sz w:val="23"/>
          <w:szCs w:val="23"/>
        </w:rPr>
        <w:t xml:space="preserve">Заявление (наличие заявления зависит от требований </w:t>
      </w:r>
      <w:proofErr w:type="spellStart"/>
      <w:r w:rsidRPr="0067279A">
        <w:rPr>
          <w:rFonts w:ascii="Times New Roman" w:hAnsi="Times New Roman"/>
          <w:color w:val="000000"/>
          <w:sz w:val="23"/>
          <w:szCs w:val="23"/>
        </w:rPr>
        <w:t>ЦОКа</w:t>
      </w:r>
      <w:proofErr w:type="spellEnd"/>
      <w:r w:rsidRPr="0067279A">
        <w:rPr>
          <w:rFonts w:ascii="Times New Roman" w:hAnsi="Times New Roman"/>
          <w:color w:val="000000"/>
          <w:sz w:val="23"/>
          <w:szCs w:val="23"/>
        </w:rPr>
        <w:t xml:space="preserve"> – специалист самостоятельно заполняет заявление или заявление заполняет сам ЦОК в день сдачи)</w:t>
      </w:r>
    </w:p>
    <w:p w14:paraId="5071F819" w14:textId="77777777" w:rsidR="00213610" w:rsidRPr="0067279A" w:rsidRDefault="00213610" w:rsidP="00213610">
      <w:pPr>
        <w:pStyle w:val="ae"/>
        <w:numPr>
          <w:ilvl w:val="0"/>
          <w:numId w:val="7"/>
        </w:numPr>
        <w:spacing w:after="200" w:line="276" w:lineRule="auto"/>
        <w:rPr>
          <w:rFonts w:ascii="Times New Roman" w:hAnsi="Times New Roman"/>
          <w:color w:val="000000"/>
          <w:sz w:val="23"/>
          <w:szCs w:val="23"/>
        </w:rPr>
      </w:pPr>
      <w:r w:rsidRPr="0067279A">
        <w:rPr>
          <w:rFonts w:ascii="Times New Roman" w:hAnsi="Times New Roman"/>
          <w:color w:val="000000"/>
          <w:sz w:val="23"/>
          <w:szCs w:val="23"/>
        </w:rPr>
        <w:t xml:space="preserve">Заявка (наличие заявки зависит от требований </w:t>
      </w:r>
      <w:proofErr w:type="spellStart"/>
      <w:r w:rsidRPr="0067279A">
        <w:rPr>
          <w:rFonts w:ascii="Times New Roman" w:hAnsi="Times New Roman"/>
          <w:color w:val="000000"/>
          <w:sz w:val="23"/>
          <w:szCs w:val="23"/>
        </w:rPr>
        <w:t>ЦОКа</w:t>
      </w:r>
      <w:proofErr w:type="spellEnd"/>
      <w:r w:rsidRPr="0067279A">
        <w:rPr>
          <w:rFonts w:ascii="Times New Roman" w:hAnsi="Times New Roman"/>
          <w:color w:val="000000"/>
          <w:sz w:val="23"/>
          <w:szCs w:val="23"/>
        </w:rPr>
        <w:t xml:space="preserve"> – специалист самостоятельно заполняет заявку или заявку заполняет сам ЦОК в день сдачи)</w:t>
      </w:r>
    </w:p>
    <w:p w14:paraId="3F47B950" w14:textId="77777777" w:rsidR="00213610" w:rsidRPr="0067279A" w:rsidRDefault="00213610" w:rsidP="00213610">
      <w:pPr>
        <w:pStyle w:val="ae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3"/>
          <w:szCs w:val="23"/>
        </w:rPr>
      </w:pPr>
      <w:r w:rsidRPr="0067279A">
        <w:rPr>
          <w:rFonts w:ascii="Times New Roman" w:hAnsi="Times New Roman"/>
          <w:color w:val="000000"/>
          <w:sz w:val="23"/>
          <w:szCs w:val="23"/>
        </w:rPr>
        <w:t>Диплом (копия)</w:t>
      </w:r>
    </w:p>
    <w:p w14:paraId="3D9D10EC" w14:textId="77777777" w:rsidR="00213610" w:rsidRPr="0067279A" w:rsidRDefault="00213610" w:rsidP="00213610">
      <w:pPr>
        <w:pStyle w:val="ae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3"/>
          <w:szCs w:val="23"/>
        </w:rPr>
      </w:pPr>
      <w:proofErr w:type="gramStart"/>
      <w:r w:rsidRPr="0067279A">
        <w:rPr>
          <w:rFonts w:ascii="Times New Roman" w:hAnsi="Times New Roman"/>
          <w:color w:val="000000"/>
          <w:sz w:val="23"/>
          <w:szCs w:val="23"/>
        </w:rPr>
        <w:t xml:space="preserve">Трудовая книжка (копия, заверенная отделом кадров (печать организации, печать «копия верна», с указанием места хранения оригинала и «работает по </w:t>
      </w:r>
      <w:proofErr w:type="spellStart"/>
      <w:r w:rsidRPr="0067279A">
        <w:rPr>
          <w:rFonts w:ascii="Times New Roman" w:hAnsi="Times New Roman"/>
          <w:color w:val="000000"/>
          <w:sz w:val="23"/>
          <w:szCs w:val="23"/>
        </w:rPr>
        <w:t>н.в</w:t>
      </w:r>
      <w:proofErr w:type="spellEnd"/>
      <w:r w:rsidRPr="0067279A">
        <w:rPr>
          <w:rFonts w:ascii="Times New Roman" w:hAnsi="Times New Roman"/>
          <w:color w:val="000000"/>
          <w:sz w:val="23"/>
          <w:szCs w:val="23"/>
        </w:rPr>
        <w:t>.») – как в НОСТРОЙ</w:t>
      </w:r>
      <w:proofErr w:type="gramEnd"/>
    </w:p>
    <w:p w14:paraId="4D9F05ED" w14:textId="77777777" w:rsidR="00213610" w:rsidRPr="0067279A" w:rsidRDefault="00213610" w:rsidP="00213610">
      <w:pPr>
        <w:pStyle w:val="ae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3"/>
          <w:szCs w:val="23"/>
        </w:rPr>
      </w:pPr>
      <w:r w:rsidRPr="0067279A">
        <w:rPr>
          <w:rFonts w:ascii="Times New Roman" w:hAnsi="Times New Roman"/>
          <w:color w:val="000000"/>
          <w:sz w:val="23"/>
          <w:szCs w:val="23"/>
        </w:rPr>
        <w:t>СНИЛС (копия)</w:t>
      </w:r>
    </w:p>
    <w:p w14:paraId="68B326EB" w14:textId="77777777" w:rsidR="00213610" w:rsidRPr="0067279A" w:rsidRDefault="00213610" w:rsidP="00213610">
      <w:pPr>
        <w:pStyle w:val="ae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3"/>
          <w:szCs w:val="23"/>
        </w:rPr>
      </w:pPr>
      <w:r w:rsidRPr="0067279A">
        <w:rPr>
          <w:rFonts w:ascii="Times New Roman" w:hAnsi="Times New Roman"/>
          <w:color w:val="000000"/>
          <w:sz w:val="23"/>
          <w:szCs w:val="23"/>
        </w:rPr>
        <w:t>Удостоверение повышения квалификации (при наличии)</w:t>
      </w:r>
    </w:p>
    <w:p w14:paraId="3BE8ECB3" w14:textId="77777777" w:rsidR="00213610" w:rsidRPr="0067279A" w:rsidRDefault="00213610" w:rsidP="00213610">
      <w:pPr>
        <w:pStyle w:val="ae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3"/>
          <w:szCs w:val="23"/>
        </w:rPr>
      </w:pPr>
      <w:r w:rsidRPr="0067279A">
        <w:rPr>
          <w:rFonts w:ascii="Times New Roman" w:hAnsi="Times New Roman"/>
          <w:color w:val="000000"/>
          <w:sz w:val="23"/>
          <w:szCs w:val="23"/>
        </w:rPr>
        <w:t>Паспорт (1-2 стр. с пропиской) копия</w:t>
      </w:r>
    </w:p>
    <w:p w14:paraId="71CD5502" w14:textId="77777777" w:rsidR="00213610" w:rsidRPr="0067279A" w:rsidRDefault="00213610" w:rsidP="00213610">
      <w:pPr>
        <w:pStyle w:val="ae"/>
        <w:numPr>
          <w:ilvl w:val="0"/>
          <w:numId w:val="7"/>
        </w:numPr>
        <w:spacing w:line="276" w:lineRule="auto"/>
        <w:rPr>
          <w:rFonts w:ascii="Times New Roman" w:hAnsi="Times New Roman"/>
          <w:color w:val="000000"/>
          <w:sz w:val="23"/>
          <w:szCs w:val="23"/>
        </w:rPr>
      </w:pPr>
      <w:r w:rsidRPr="0067279A">
        <w:rPr>
          <w:rFonts w:ascii="Times New Roman" w:hAnsi="Times New Roman"/>
          <w:color w:val="000000"/>
          <w:sz w:val="23"/>
          <w:szCs w:val="23"/>
        </w:rPr>
        <w:t xml:space="preserve">Портфолио (для проектировщиков/изыскателей) – презентация одного объекта </w:t>
      </w:r>
    </w:p>
    <w:p w14:paraId="6FF914CC" w14:textId="419FD4F7" w:rsidR="00213610" w:rsidRPr="0067279A" w:rsidRDefault="004E0147" w:rsidP="00213610">
      <w:pPr>
        <w:shd w:val="clear" w:color="auto" w:fill="FFFFFF"/>
        <w:rPr>
          <w:rFonts w:ascii="Times New Roman" w:eastAsia="Times New Roman" w:hAnsi="Times New Roman"/>
          <w:color w:val="2C2D2E"/>
          <w:sz w:val="23"/>
          <w:szCs w:val="23"/>
        </w:rPr>
      </w:pPr>
      <w:r w:rsidRPr="0067279A">
        <w:rPr>
          <w:rFonts w:ascii="Times New Roman" w:eastAsia="Times New Roman" w:hAnsi="Times New Roman"/>
          <w:color w:val="2C2D2E"/>
          <w:sz w:val="23"/>
          <w:szCs w:val="23"/>
        </w:rPr>
        <w:t> </w:t>
      </w:r>
    </w:p>
    <w:p w14:paraId="61FEC385" w14:textId="49197061" w:rsidR="004E0147" w:rsidRPr="0067279A" w:rsidRDefault="000A70DD" w:rsidP="001A3AFD">
      <w:pPr>
        <w:shd w:val="clear" w:color="auto" w:fill="FFFFFF"/>
        <w:jc w:val="center"/>
        <w:rPr>
          <w:rFonts w:ascii="Times New Roman" w:eastAsia="Times New Roman" w:hAnsi="Times New Roman"/>
          <w:b/>
          <w:bCs/>
          <w:color w:val="C00000"/>
          <w:sz w:val="28"/>
          <w:szCs w:val="28"/>
        </w:rPr>
      </w:pPr>
      <w:r w:rsidRPr="0067279A">
        <w:rPr>
          <w:rFonts w:ascii="Times New Roman" w:eastAsia="Times New Roman" w:hAnsi="Times New Roman"/>
          <w:b/>
          <w:bCs/>
          <w:color w:val="C00000"/>
          <w:sz w:val="28"/>
          <w:szCs w:val="28"/>
        </w:rPr>
        <w:t>Стоимость:</w:t>
      </w:r>
    </w:p>
    <w:p w14:paraId="10999D7C" w14:textId="77777777" w:rsidR="00213610" w:rsidRPr="0067279A" w:rsidRDefault="00213610" w:rsidP="00213610">
      <w:pPr>
        <w:rPr>
          <w:rFonts w:ascii="Times New Roman" w:hAnsi="Times New Roman"/>
          <w:b/>
          <w:bCs/>
          <w:i/>
          <w:iCs/>
          <w:color w:val="000000"/>
          <w:u w:val="single"/>
        </w:rPr>
      </w:pPr>
    </w:p>
    <w:p w14:paraId="7FC000F0" w14:textId="77777777" w:rsidR="00213610" w:rsidRPr="0067279A" w:rsidRDefault="00213610" w:rsidP="00213610">
      <w:pPr>
        <w:rPr>
          <w:rFonts w:ascii="Times New Roman" w:hAnsi="Times New Roman"/>
          <w:b/>
          <w:bCs/>
          <w:color w:val="000000"/>
          <w:u w:val="single"/>
        </w:rPr>
      </w:pPr>
      <w:r w:rsidRPr="0067279A">
        <w:rPr>
          <w:rFonts w:ascii="Times New Roman" w:hAnsi="Times New Roman"/>
          <w:b/>
          <w:bCs/>
          <w:color w:val="000000"/>
          <w:highlight w:val="yellow"/>
          <w:u w:val="single"/>
        </w:rPr>
        <w:t>Вариант 1:</w:t>
      </w:r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03F0F931" w14:textId="5C560F9A" w:rsidR="00213610" w:rsidRPr="0067279A" w:rsidRDefault="00213610" w:rsidP="00213610">
      <w:pPr>
        <w:rPr>
          <w:rFonts w:ascii="Times New Roman" w:hAnsi="Times New Roman"/>
          <w:b/>
          <w:bCs/>
          <w:color w:val="000000"/>
          <w:u w:val="single"/>
        </w:rPr>
      </w:pPr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(оплата </w:t>
      </w:r>
      <w:proofErr w:type="gramStart"/>
      <w:r w:rsidRPr="0067279A">
        <w:rPr>
          <w:rFonts w:ascii="Times New Roman" w:hAnsi="Times New Roman"/>
          <w:b/>
          <w:bCs/>
          <w:color w:val="000000"/>
          <w:u w:val="single"/>
        </w:rPr>
        <w:t>в</w:t>
      </w:r>
      <w:proofErr w:type="gramEnd"/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 ЦОК 14 000 </w:t>
      </w:r>
      <w:proofErr w:type="gramStart"/>
      <w:r w:rsidRPr="0067279A">
        <w:rPr>
          <w:rFonts w:ascii="Times New Roman" w:hAnsi="Times New Roman"/>
          <w:b/>
          <w:bCs/>
          <w:color w:val="000000"/>
          <w:u w:val="single"/>
        </w:rPr>
        <w:t>за</w:t>
      </w:r>
      <w:proofErr w:type="gramEnd"/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 одного кандидата)</w:t>
      </w:r>
    </w:p>
    <w:p w14:paraId="4E9485F8" w14:textId="77777777" w:rsidR="00213610" w:rsidRPr="0067279A" w:rsidRDefault="00213610" w:rsidP="00213610">
      <w:pPr>
        <w:rPr>
          <w:rFonts w:ascii="Times New Roman" w:hAnsi="Times New Roman"/>
          <w:b/>
          <w:bCs/>
          <w:color w:val="000000"/>
          <w:u w:val="single"/>
        </w:rPr>
      </w:pPr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Оценка происходит в два этапа </w:t>
      </w:r>
      <w:r w:rsidRPr="0067279A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при самостоятельной сдаче (за 2 дня)</w:t>
      </w:r>
      <w:r w:rsidRPr="0067279A">
        <w:rPr>
          <w:rFonts w:ascii="Times New Roman" w:hAnsi="Times New Roman"/>
          <w:b/>
          <w:bCs/>
          <w:color w:val="000000"/>
          <w:u w:val="single"/>
        </w:rPr>
        <w:t>:</w:t>
      </w:r>
    </w:p>
    <w:p w14:paraId="32E46BA3" w14:textId="77777777" w:rsidR="00213610" w:rsidRPr="0067279A" w:rsidRDefault="00213610" w:rsidP="00213610">
      <w:pPr>
        <w:rPr>
          <w:rFonts w:ascii="Times New Roman" w:hAnsi="Times New Roman"/>
          <w:color w:val="000000"/>
        </w:rPr>
      </w:pPr>
      <w:r w:rsidRPr="0067279A">
        <w:rPr>
          <w:rFonts w:ascii="Times New Roman" w:hAnsi="Times New Roman"/>
          <w:color w:val="000000"/>
        </w:rPr>
        <w:t>1 этап – экзамен</w:t>
      </w:r>
    </w:p>
    <w:p w14:paraId="00021F51" w14:textId="77777777" w:rsidR="00213610" w:rsidRPr="0067279A" w:rsidRDefault="00213610" w:rsidP="00213610">
      <w:pPr>
        <w:rPr>
          <w:rFonts w:ascii="Times New Roman" w:hAnsi="Times New Roman"/>
          <w:color w:val="000000"/>
        </w:rPr>
      </w:pPr>
      <w:r w:rsidRPr="0067279A">
        <w:rPr>
          <w:rFonts w:ascii="Times New Roman" w:hAnsi="Times New Roman"/>
          <w:color w:val="000000"/>
        </w:rPr>
        <w:t>2 этап – решение двух задач (стройка) или защита портфолио (Проекты и Изыскания)</w:t>
      </w:r>
    </w:p>
    <w:p w14:paraId="6C780465" w14:textId="77777777" w:rsidR="00213610" w:rsidRPr="0067279A" w:rsidRDefault="00213610" w:rsidP="00213610">
      <w:pPr>
        <w:rPr>
          <w:rFonts w:ascii="Times New Roman" w:hAnsi="Times New Roman"/>
          <w:color w:val="000000"/>
        </w:rPr>
      </w:pPr>
      <w:r w:rsidRPr="0067279A">
        <w:rPr>
          <w:rFonts w:ascii="Times New Roman" w:hAnsi="Times New Roman"/>
          <w:color w:val="000000"/>
        </w:rPr>
        <w:t>Свидетельство выдается в течение месяца после сдачи.</w:t>
      </w:r>
    </w:p>
    <w:p w14:paraId="1799132C" w14:textId="77777777" w:rsidR="00213610" w:rsidRPr="0067279A" w:rsidRDefault="00213610" w:rsidP="00213610">
      <w:pPr>
        <w:rPr>
          <w:rFonts w:ascii="Times New Roman" w:hAnsi="Times New Roman"/>
          <w:b/>
          <w:bCs/>
          <w:color w:val="000000"/>
          <w:u w:val="single"/>
        </w:rPr>
      </w:pPr>
    </w:p>
    <w:p w14:paraId="668146D7" w14:textId="57BAC5C8" w:rsidR="00213610" w:rsidRPr="0067279A" w:rsidRDefault="00213610" w:rsidP="00213610">
      <w:pPr>
        <w:rPr>
          <w:rFonts w:ascii="Times New Roman" w:hAnsi="Times New Roman"/>
          <w:b/>
          <w:bCs/>
          <w:color w:val="000000"/>
          <w:u w:val="single"/>
        </w:rPr>
      </w:pPr>
      <w:r w:rsidRPr="0067279A">
        <w:rPr>
          <w:rFonts w:ascii="Times New Roman" w:hAnsi="Times New Roman"/>
          <w:b/>
          <w:bCs/>
          <w:color w:val="000000"/>
          <w:highlight w:val="yellow"/>
          <w:u w:val="single"/>
        </w:rPr>
        <w:t xml:space="preserve">Вариант </w:t>
      </w:r>
      <w:r w:rsidR="00B772D4" w:rsidRPr="00AD3F9E">
        <w:rPr>
          <w:rFonts w:ascii="Times New Roman" w:hAnsi="Times New Roman"/>
          <w:b/>
          <w:bCs/>
          <w:color w:val="000000"/>
          <w:highlight w:val="yellow"/>
          <w:u w:val="single"/>
        </w:rPr>
        <w:t>2</w:t>
      </w:r>
      <w:r w:rsidRPr="0067279A">
        <w:rPr>
          <w:rFonts w:ascii="Times New Roman" w:hAnsi="Times New Roman"/>
          <w:b/>
          <w:bCs/>
          <w:color w:val="000000"/>
          <w:highlight w:val="yellow"/>
          <w:u w:val="single"/>
        </w:rPr>
        <w:t>:</w:t>
      </w:r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0887875E" w14:textId="1EEB6F4C" w:rsidR="00213610" w:rsidRPr="0067279A" w:rsidRDefault="00213610" w:rsidP="00213610">
      <w:pPr>
        <w:rPr>
          <w:rFonts w:ascii="Times New Roman" w:hAnsi="Times New Roman"/>
          <w:b/>
          <w:bCs/>
          <w:color w:val="000000"/>
          <w:u w:val="single"/>
        </w:rPr>
      </w:pPr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(оплата </w:t>
      </w:r>
      <w:proofErr w:type="gramStart"/>
      <w:r w:rsidRPr="0067279A">
        <w:rPr>
          <w:rFonts w:ascii="Times New Roman" w:hAnsi="Times New Roman"/>
          <w:b/>
          <w:bCs/>
          <w:color w:val="000000"/>
          <w:u w:val="single"/>
        </w:rPr>
        <w:t>в</w:t>
      </w:r>
      <w:proofErr w:type="gramEnd"/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 ЦОК 14 000 + 70 000 </w:t>
      </w:r>
      <w:proofErr w:type="gramStart"/>
      <w:r w:rsidRPr="0067279A">
        <w:rPr>
          <w:rFonts w:ascii="Times New Roman" w:hAnsi="Times New Roman"/>
          <w:b/>
          <w:bCs/>
          <w:color w:val="000000"/>
          <w:u w:val="single"/>
        </w:rPr>
        <w:t>за</w:t>
      </w:r>
      <w:proofErr w:type="gramEnd"/>
      <w:r w:rsidRPr="0067279A">
        <w:rPr>
          <w:rFonts w:ascii="Times New Roman" w:hAnsi="Times New Roman"/>
          <w:b/>
          <w:bCs/>
          <w:color w:val="000000"/>
          <w:u w:val="single"/>
        </w:rPr>
        <w:t xml:space="preserve"> гарантию за одного кандидата)</w:t>
      </w:r>
    </w:p>
    <w:p w14:paraId="5260CBC8" w14:textId="561DB234" w:rsidR="00213610" w:rsidRPr="0067279A" w:rsidRDefault="00213610" w:rsidP="00213610">
      <w:pPr>
        <w:rPr>
          <w:rFonts w:ascii="Times New Roman" w:hAnsi="Times New Roman"/>
          <w:color w:val="000000"/>
        </w:rPr>
      </w:pPr>
      <w:r w:rsidRPr="0067279A">
        <w:rPr>
          <w:rFonts w:ascii="Times New Roman" w:hAnsi="Times New Roman"/>
          <w:b/>
          <w:bCs/>
          <w:color w:val="000000"/>
          <w:u w:val="single"/>
        </w:rPr>
        <w:t>Если нет портфолио +20 000 (Проект/Изыскания)</w:t>
      </w:r>
    </w:p>
    <w:p w14:paraId="66769F0E" w14:textId="77777777" w:rsidR="00213610" w:rsidRPr="0067279A" w:rsidRDefault="00213610" w:rsidP="00213610">
      <w:pPr>
        <w:rPr>
          <w:rFonts w:ascii="Times New Roman" w:hAnsi="Times New Roman"/>
          <w:color w:val="000000"/>
        </w:rPr>
      </w:pPr>
      <w:r w:rsidRPr="0067279A">
        <w:rPr>
          <w:rFonts w:ascii="Times New Roman" w:hAnsi="Times New Roman"/>
          <w:color w:val="000000"/>
        </w:rPr>
        <w:t xml:space="preserve">Если специалист идет </w:t>
      </w:r>
      <w:r w:rsidRPr="0067279A">
        <w:rPr>
          <w:rFonts w:ascii="Times New Roman" w:hAnsi="Times New Roman"/>
          <w:b/>
          <w:bCs/>
          <w:color w:val="000000"/>
          <w:sz w:val="28"/>
          <w:szCs w:val="28"/>
        </w:rPr>
        <w:t>по гарантии</w:t>
      </w:r>
      <w:r w:rsidRPr="0067279A">
        <w:rPr>
          <w:rFonts w:ascii="Times New Roman" w:hAnsi="Times New Roman"/>
          <w:color w:val="000000"/>
        </w:rPr>
        <w:t xml:space="preserve"> – все в один день.</w:t>
      </w:r>
    </w:p>
    <w:p w14:paraId="6FC0CF66" w14:textId="77777777" w:rsidR="00213610" w:rsidRPr="0067279A" w:rsidRDefault="00213610" w:rsidP="00213610">
      <w:pPr>
        <w:rPr>
          <w:rFonts w:ascii="Times New Roman" w:hAnsi="Times New Roman"/>
          <w:color w:val="000000"/>
        </w:rPr>
      </w:pPr>
      <w:r w:rsidRPr="0067279A">
        <w:rPr>
          <w:rFonts w:ascii="Times New Roman" w:hAnsi="Times New Roman"/>
          <w:color w:val="000000"/>
        </w:rPr>
        <w:t>Свидетельство выдается в течение месяца после сдачи.</w:t>
      </w:r>
    </w:p>
    <w:p w14:paraId="2D76C4AF" w14:textId="77777777" w:rsidR="00213610" w:rsidRPr="0067279A" w:rsidRDefault="00213610" w:rsidP="00213610">
      <w:pPr>
        <w:rPr>
          <w:rFonts w:ascii="Times New Roman" w:hAnsi="Times New Roman"/>
          <w:b/>
          <w:bCs/>
          <w:i/>
          <w:iCs/>
          <w:color w:val="000000"/>
          <w:u w:val="single"/>
        </w:rPr>
      </w:pPr>
    </w:p>
    <w:p w14:paraId="4064405F" w14:textId="7B5E90E9" w:rsidR="00213610" w:rsidRPr="0067279A" w:rsidRDefault="00213610" w:rsidP="00213610">
      <w:pPr>
        <w:rPr>
          <w:rFonts w:ascii="Times New Roman" w:hAnsi="Times New Roman"/>
          <w:b/>
          <w:bCs/>
          <w:color w:val="000000"/>
          <w:u w:val="single"/>
        </w:rPr>
      </w:pPr>
      <w:r w:rsidRPr="0067279A">
        <w:rPr>
          <w:rFonts w:ascii="Times New Roman" w:hAnsi="Times New Roman"/>
          <w:b/>
          <w:bCs/>
          <w:color w:val="000000"/>
          <w:highlight w:val="yellow"/>
          <w:u w:val="single"/>
        </w:rPr>
        <w:t xml:space="preserve">Вариант </w:t>
      </w:r>
      <w:r w:rsidR="00B772D4" w:rsidRPr="00AD3F9E">
        <w:rPr>
          <w:rFonts w:ascii="Times New Roman" w:hAnsi="Times New Roman"/>
          <w:b/>
          <w:bCs/>
          <w:color w:val="000000"/>
          <w:highlight w:val="yellow"/>
          <w:u w:val="single"/>
        </w:rPr>
        <w:t>3</w:t>
      </w:r>
      <w:r w:rsidRPr="0067279A">
        <w:rPr>
          <w:rFonts w:ascii="Times New Roman" w:hAnsi="Times New Roman"/>
          <w:b/>
          <w:bCs/>
          <w:color w:val="000000"/>
          <w:highlight w:val="yellow"/>
          <w:u w:val="single"/>
        </w:rPr>
        <w:t>:</w:t>
      </w:r>
    </w:p>
    <w:p w14:paraId="61064B56" w14:textId="7F1EA20D" w:rsidR="00213610" w:rsidRPr="0067279A" w:rsidRDefault="00213610" w:rsidP="00213610">
      <w:pPr>
        <w:rPr>
          <w:rFonts w:ascii="Times New Roman" w:hAnsi="Times New Roman"/>
          <w:b/>
          <w:bCs/>
          <w:color w:val="000000"/>
          <w:u w:val="single"/>
        </w:rPr>
      </w:pPr>
      <w:r w:rsidRPr="0067279A">
        <w:rPr>
          <w:rFonts w:ascii="Times New Roman" w:hAnsi="Times New Roman"/>
          <w:b/>
          <w:bCs/>
          <w:color w:val="000000"/>
          <w:u w:val="single"/>
        </w:rPr>
        <w:t>(19 000 тренажер за одного кандидата)</w:t>
      </w:r>
    </w:p>
    <w:p w14:paraId="4984FF61" w14:textId="77777777" w:rsidR="00213610" w:rsidRPr="0067279A" w:rsidRDefault="00213610" w:rsidP="00213610">
      <w:pPr>
        <w:rPr>
          <w:rFonts w:ascii="Times New Roman" w:hAnsi="Times New Roman"/>
          <w:color w:val="000000"/>
        </w:rPr>
      </w:pPr>
      <w:r w:rsidRPr="0067279A">
        <w:rPr>
          <w:rFonts w:ascii="Times New Roman" w:hAnsi="Times New Roman"/>
          <w:color w:val="000000"/>
        </w:rPr>
        <w:t xml:space="preserve">Специалисту предоставляется доступ к 500 вопросам в ЛК, он может тренироваться, выучить вопросы. Потом идет сдавать </w:t>
      </w:r>
      <w:proofErr w:type="gramStart"/>
      <w:r w:rsidRPr="0067279A">
        <w:rPr>
          <w:rFonts w:ascii="Times New Roman" w:hAnsi="Times New Roman"/>
          <w:color w:val="000000"/>
        </w:rPr>
        <w:t>в</w:t>
      </w:r>
      <w:proofErr w:type="gramEnd"/>
      <w:r w:rsidRPr="0067279A">
        <w:rPr>
          <w:rFonts w:ascii="Times New Roman" w:hAnsi="Times New Roman"/>
          <w:color w:val="000000"/>
        </w:rPr>
        <w:t xml:space="preserve"> какой хочет ЦОК (за него платит отдельно).</w:t>
      </w:r>
    </w:p>
    <w:p w14:paraId="0E45FD9D" w14:textId="77777777" w:rsidR="00213610" w:rsidRPr="0067279A" w:rsidRDefault="00213610" w:rsidP="00213610">
      <w:pPr>
        <w:rPr>
          <w:rFonts w:ascii="Times New Roman" w:hAnsi="Times New Roman"/>
          <w:color w:val="000000"/>
        </w:rPr>
      </w:pPr>
      <w:r w:rsidRPr="0067279A">
        <w:rPr>
          <w:rFonts w:ascii="Times New Roman" w:hAnsi="Times New Roman"/>
          <w:color w:val="000000"/>
        </w:rPr>
        <w:t>Важно понимать, что вопросы на экзамене и тренажере с некоторой периодичностью меняются. С какой, неизвестно, но, чтобы к нам не было претензий, лучше брать тренажер непосредственно перед экзаменом.</w:t>
      </w:r>
    </w:p>
    <w:p w14:paraId="2E1F2D8D" w14:textId="77777777" w:rsidR="00213610" w:rsidRPr="0067279A" w:rsidRDefault="00213610" w:rsidP="00213610">
      <w:pPr>
        <w:rPr>
          <w:rFonts w:ascii="Times New Roman" w:hAnsi="Times New Roman"/>
          <w:b/>
          <w:bCs/>
          <w:i/>
          <w:iCs/>
          <w:color w:val="000000"/>
          <w:u w:val="single"/>
        </w:rPr>
      </w:pPr>
    </w:p>
    <w:p w14:paraId="678B2E60" w14:textId="77777777" w:rsidR="00213610" w:rsidRPr="0067279A" w:rsidRDefault="00213610" w:rsidP="004E0147">
      <w:pPr>
        <w:shd w:val="clear" w:color="auto" w:fill="FFFFFF"/>
        <w:rPr>
          <w:rFonts w:ascii="Times New Roman" w:eastAsia="Times New Roman" w:hAnsi="Times New Roman"/>
          <w:color w:val="2C2D2E"/>
          <w:sz w:val="23"/>
          <w:szCs w:val="23"/>
        </w:rPr>
      </w:pPr>
    </w:p>
    <w:p w14:paraId="1E767E6E" w14:textId="77777777" w:rsidR="004679C4" w:rsidRPr="0067279A" w:rsidRDefault="004679C4" w:rsidP="004E0147">
      <w:pPr>
        <w:shd w:val="clear" w:color="auto" w:fill="FFFFFF"/>
        <w:rPr>
          <w:rFonts w:ascii="Times New Roman" w:eastAsia="Times New Roman" w:hAnsi="Times New Roman"/>
          <w:b/>
          <w:bCs/>
          <w:color w:val="C00000"/>
          <w:sz w:val="23"/>
          <w:szCs w:val="23"/>
        </w:rPr>
      </w:pPr>
    </w:p>
    <w:p w14:paraId="64B08BA8" w14:textId="066C8C4C" w:rsidR="00803D58" w:rsidRPr="0067279A" w:rsidRDefault="004E0147" w:rsidP="00213610">
      <w:pPr>
        <w:shd w:val="clear" w:color="auto" w:fill="FFFFFF"/>
        <w:rPr>
          <w:rFonts w:ascii="Times New Roman" w:eastAsia="Times New Roman" w:hAnsi="Times New Roman"/>
          <w:color w:val="2C2D2E"/>
          <w:sz w:val="23"/>
          <w:szCs w:val="23"/>
        </w:rPr>
      </w:pPr>
      <w:r w:rsidRPr="0067279A">
        <w:rPr>
          <w:rFonts w:ascii="Times New Roman" w:eastAsia="Times New Roman" w:hAnsi="Times New Roman"/>
          <w:color w:val="2C2D2E"/>
          <w:sz w:val="23"/>
          <w:szCs w:val="23"/>
        </w:rPr>
        <w:t> </w:t>
      </w:r>
    </w:p>
    <w:p w14:paraId="22164748" w14:textId="320A9BDD" w:rsidR="00803D58" w:rsidRPr="0067279A" w:rsidRDefault="00803D58" w:rsidP="00277EC1">
      <w:pPr>
        <w:ind w:firstLine="709"/>
        <w:rPr>
          <w:rFonts w:ascii="Times New Roman" w:hAnsi="Times New Roman"/>
          <w:sz w:val="23"/>
          <w:szCs w:val="23"/>
        </w:rPr>
      </w:pPr>
      <w:r w:rsidRPr="0067279A">
        <w:rPr>
          <w:rFonts w:ascii="Times New Roman" w:hAnsi="Times New Roman"/>
          <w:sz w:val="23"/>
          <w:szCs w:val="23"/>
        </w:rPr>
        <w:t>После успешного прохождения НОК вы сможете внести данные о специалисте в национальный реестр или подтвердить сведения, что необходимо сделать всем участникам реестра НОПРИЗ</w:t>
      </w:r>
      <w:r w:rsidR="004E0147" w:rsidRPr="0067279A">
        <w:rPr>
          <w:rFonts w:ascii="Times New Roman" w:hAnsi="Times New Roman"/>
          <w:sz w:val="23"/>
          <w:szCs w:val="23"/>
        </w:rPr>
        <w:t xml:space="preserve"> и НОСТРОЙ.</w:t>
      </w:r>
    </w:p>
    <w:p w14:paraId="78E23047" w14:textId="1862FE0B" w:rsidR="004E0147" w:rsidRPr="0067279A" w:rsidRDefault="004E0147" w:rsidP="002D7F66">
      <w:pPr>
        <w:rPr>
          <w:rFonts w:ascii="Times New Roman" w:hAnsi="Times New Roman"/>
          <w:sz w:val="23"/>
          <w:szCs w:val="23"/>
        </w:rPr>
      </w:pPr>
    </w:p>
    <w:p w14:paraId="5603511C" w14:textId="25895117" w:rsidR="004E0147" w:rsidRPr="00AD3F9E" w:rsidRDefault="004E0147" w:rsidP="00AD3F9E">
      <w:pPr>
        <w:spacing w:before="100" w:beforeAutospacing="1" w:after="100" w:afterAutospacing="1"/>
        <w:jc w:val="right"/>
        <w:rPr>
          <w:rFonts w:ascii="Times New Roman" w:hAnsi="Times New Roman"/>
          <w:b/>
          <w:sz w:val="23"/>
          <w:szCs w:val="23"/>
        </w:rPr>
      </w:pPr>
      <w:r w:rsidRPr="0067279A">
        <w:rPr>
          <w:rFonts w:ascii="Times New Roman" w:eastAsia="Times New Roman" w:hAnsi="Times New Roman"/>
          <w:b/>
          <w:sz w:val="23"/>
          <w:szCs w:val="23"/>
        </w:rPr>
        <w:t xml:space="preserve">С уважением, </w:t>
      </w:r>
      <w:r w:rsidR="00AD3F9E">
        <w:rPr>
          <w:rFonts w:ascii="Times New Roman" w:eastAsia="Times New Roman" w:hAnsi="Times New Roman"/>
          <w:b/>
          <w:sz w:val="23"/>
          <w:szCs w:val="23"/>
        </w:rPr>
        <w:t>Дмитрий</w:t>
      </w:r>
    </w:p>
    <w:p w14:paraId="584B83A6" w14:textId="4BC33855" w:rsidR="004E0147" w:rsidRPr="00AD3F9E" w:rsidRDefault="004E0147" w:rsidP="004E0147">
      <w:pPr>
        <w:jc w:val="right"/>
        <w:rPr>
          <w:rFonts w:ascii="Times New Roman" w:hAnsi="Times New Roman"/>
          <w:b/>
          <w:noProof/>
          <w:sz w:val="23"/>
          <w:szCs w:val="23"/>
        </w:rPr>
      </w:pPr>
      <w:r w:rsidRPr="0067279A">
        <w:rPr>
          <w:rFonts w:ascii="Times New Roman" w:hAnsi="Times New Roman"/>
          <w:b/>
          <w:sz w:val="23"/>
          <w:szCs w:val="23"/>
        </w:rPr>
        <w:t>Моб</w:t>
      </w:r>
      <w:r w:rsidRPr="00AD3F9E">
        <w:rPr>
          <w:rFonts w:ascii="Times New Roman" w:hAnsi="Times New Roman"/>
          <w:b/>
          <w:sz w:val="23"/>
          <w:szCs w:val="23"/>
        </w:rPr>
        <w:t>.: +7(91</w:t>
      </w:r>
      <w:r w:rsidR="00AD3F9E">
        <w:rPr>
          <w:rFonts w:ascii="Times New Roman" w:hAnsi="Times New Roman"/>
          <w:b/>
          <w:sz w:val="23"/>
          <w:szCs w:val="23"/>
        </w:rPr>
        <w:t>8</w:t>
      </w:r>
      <w:r w:rsidRPr="00AD3F9E">
        <w:rPr>
          <w:rFonts w:ascii="Times New Roman" w:hAnsi="Times New Roman"/>
          <w:b/>
          <w:sz w:val="23"/>
          <w:szCs w:val="23"/>
        </w:rPr>
        <w:t>)</w:t>
      </w:r>
      <w:r w:rsidR="00AD3F9E">
        <w:rPr>
          <w:rFonts w:ascii="Times New Roman" w:hAnsi="Times New Roman"/>
          <w:b/>
          <w:sz w:val="23"/>
          <w:szCs w:val="23"/>
        </w:rPr>
        <w:t xml:space="preserve"> 55-66-11-0</w:t>
      </w:r>
    </w:p>
    <w:p w14:paraId="28B8B55A" w14:textId="77777777" w:rsidR="004E0147" w:rsidRPr="0067279A" w:rsidRDefault="004E0147" w:rsidP="002D7F66">
      <w:pPr>
        <w:rPr>
          <w:rFonts w:ascii="Times New Roman" w:hAnsi="Times New Roman"/>
          <w:sz w:val="23"/>
          <w:szCs w:val="23"/>
          <w:lang w:val="en-US"/>
        </w:rPr>
      </w:pPr>
      <w:bookmarkStart w:id="0" w:name="_GoBack"/>
      <w:bookmarkEnd w:id="0"/>
    </w:p>
    <w:sectPr w:rsidR="004E0147" w:rsidRPr="0067279A" w:rsidSect="00DE5ADF">
      <w:headerReference w:type="default" r:id="rId9"/>
      <w:footerReference w:type="even" r:id="rId10"/>
      <w:pgSz w:w="11900" w:h="16840"/>
      <w:pgMar w:top="1702" w:right="850" w:bottom="142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32BC75" w14:textId="77777777" w:rsidR="0047207F" w:rsidRDefault="0047207F" w:rsidP="0000196E">
      <w:r>
        <w:separator/>
      </w:r>
    </w:p>
  </w:endnote>
  <w:endnote w:type="continuationSeparator" w:id="0">
    <w:p w14:paraId="38A20B0A" w14:textId="77777777" w:rsidR="0047207F" w:rsidRDefault="0047207F" w:rsidP="00001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Times New Roman"/>
    <w:charset w:val="59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2A559" w14:textId="77777777" w:rsidR="0000196E" w:rsidRDefault="0000196E" w:rsidP="00DE5ADF">
    <w:pPr>
      <w:pStyle w:val="a5"/>
      <w:framePr w:wrap="around" w:vAnchor="text" w:hAnchor="margin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20DE3C99" w14:textId="77777777" w:rsidR="0000196E" w:rsidRDefault="0000196E" w:rsidP="0000196E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A16A6" w14:textId="77777777" w:rsidR="0047207F" w:rsidRDefault="0047207F" w:rsidP="0000196E">
      <w:r>
        <w:separator/>
      </w:r>
    </w:p>
  </w:footnote>
  <w:footnote w:type="continuationSeparator" w:id="0">
    <w:p w14:paraId="3E759CBC" w14:textId="77777777" w:rsidR="0047207F" w:rsidRDefault="0047207F" w:rsidP="00001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FF302" w14:textId="77777777" w:rsidR="001761DC" w:rsidRDefault="00F028A3" w:rsidP="00D95A26">
    <w:pPr>
      <w:pStyle w:val="a3"/>
      <w:tabs>
        <w:tab w:val="center" w:pos="4820"/>
      </w:tabs>
      <w:spacing w:line="300" w:lineRule="auto"/>
      <w:ind w:left="4678"/>
      <w:rPr>
        <w:rFonts w:ascii="Times" w:eastAsia="MS Mincho" w:hAnsi="Times" w:cs="Times"/>
        <w:color w:val="262626"/>
        <w:sz w:val="18"/>
        <w:szCs w:val="18"/>
      </w:rPr>
    </w:pPr>
    <w:r>
      <w:rPr>
        <w:rFonts w:ascii="Times" w:eastAsia="MS Mincho" w:hAnsi="Times" w:cs="Times"/>
        <w:noProof/>
        <w:color w:val="262626"/>
        <w:sz w:val="18"/>
        <w:szCs w:val="18"/>
      </w:rPr>
      <w:drawing>
        <wp:anchor distT="0" distB="0" distL="114300" distR="114300" simplePos="0" relativeHeight="251663872" behindDoc="0" locked="0" layoutInCell="1" allowOverlap="1" wp14:anchorId="11135591" wp14:editId="2DC650E0">
          <wp:simplePos x="0" y="0"/>
          <wp:positionH relativeFrom="column">
            <wp:posOffset>-40005</wp:posOffset>
          </wp:positionH>
          <wp:positionV relativeFrom="paragraph">
            <wp:posOffset>7620</wp:posOffset>
          </wp:positionV>
          <wp:extent cx="1495425" cy="365760"/>
          <wp:effectExtent l="0" t="0" r="9525" b="0"/>
          <wp:wrapSquare wrapText="bothSides"/>
          <wp:docPr id="7" name="Рисунок 7" descr="C:\Users\amedvedeva\Desktop\fj;lsdj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edvedeva\Desktop\fj;lsdj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="00943D2C" w:rsidRPr="000E3AB8">
      <w:rPr>
        <w:rFonts w:ascii="Times" w:eastAsia="MS Mincho" w:hAnsi="Times" w:cs="Times"/>
        <w:color w:val="262626"/>
        <w:sz w:val="18"/>
        <w:szCs w:val="18"/>
      </w:rPr>
      <w:t xml:space="preserve">Адрес: </w:t>
    </w:r>
    <w:r w:rsidR="00D95A26" w:rsidRPr="00D95A26">
      <w:rPr>
        <w:rFonts w:ascii="Times" w:eastAsia="MS Mincho" w:hAnsi="Times" w:cs="Times"/>
        <w:color w:val="262626"/>
        <w:sz w:val="18"/>
        <w:szCs w:val="18"/>
      </w:rPr>
      <w:t>105064, г. Москва, ул. Старая Басманная, д.7, стр.2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31710"/>
    <w:multiLevelType w:val="hybridMultilevel"/>
    <w:tmpl w:val="0744F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CE7517"/>
    <w:multiLevelType w:val="hybridMultilevel"/>
    <w:tmpl w:val="AD3A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046CC5"/>
    <w:multiLevelType w:val="hybridMultilevel"/>
    <w:tmpl w:val="31F637DA"/>
    <w:lvl w:ilvl="0" w:tplc="73A61BD6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C7D00"/>
    <w:multiLevelType w:val="hybridMultilevel"/>
    <w:tmpl w:val="F514951E"/>
    <w:lvl w:ilvl="0" w:tplc="E494C7EA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8E3D5B"/>
    <w:multiLevelType w:val="hybridMultilevel"/>
    <w:tmpl w:val="1EC25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9A2F07"/>
    <w:multiLevelType w:val="hybridMultilevel"/>
    <w:tmpl w:val="F8101FB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35669C1"/>
    <w:multiLevelType w:val="hybridMultilevel"/>
    <w:tmpl w:val="CBF880D4"/>
    <w:lvl w:ilvl="0" w:tplc="A61873B4">
      <w:start w:val="1"/>
      <w:numFmt w:val="decimal"/>
      <w:lvlText w:val="%1."/>
      <w:lvlJc w:val="left"/>
      <w:pPr>
        <w:ind w:left="502" w:hanging="360"/>
      </w:pPr>
      <w:rPr>
        <w:rFonts w:hint="default"/>
        <w:b/>
        <w:bCs/>
        <w:i w:val="0"/>
        <w:i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96E"/>
    <w:rsid w:val="0000196E"/>
    <w:rsid w:val="00053E43"/>
    <w:rsid w:val="00053FEF"/>
    <w:rsid w:val="00054EA5"/>
    <w:rsid w:val="000656B7"/>
    <w:rsid w:val="00066C4C"/>
    <w:rsid w:val="0007122C"/>
    <w:rsid w:val="000937F4"/>
    <w:rsid w:val="0009565C"/>
    <w:rsid w:val="000A70DD"/>
    <w:rsid w:val="000E3AB8"/>
    <w:rsid w:val="000F01EE"/>
    <w:rsid w:val="00106D93"/>
    <w:rsid w:val="00107EC8"/>
    <w:rsid w:val="00124407"/>
    <w:rsid w:val="001257A2"/>
    <w:rsid w:val="00133F09"/>
    <w:rsid w:val="00145A85"/>
    <w:rsid w:val="00165768"/>
    <w:rsid w:val="001761DC"/>
    <w:rsid w:val="001A3A85"/>
    <w:rsid w:val="001A3AFD"/>
    <w:rsid w:val="001B7345"/>
    <w:rsid w:val="001E3EBA"/>
    <w:rsid w:val="001E6094"/>
    <w:rsid w:val="00213610"/>
    <w:rsid w:val="00216071"/>
    <w:rsid w:val="002175C8"/>
    <w:rsid w:val="0026786E"/>
    <w:rsid w:val="00277EC1"/>
    <w:rsid w:val="002A3FA3"/>
    <w:rsid w:val="002B65AD"/>
    <w:rsid w:val="002D64D5"/>
    <w:rsid w:val="002D7F66"/>
    <w:rsid w:val="002F4B68"/>
    <w:rsid w:val="00303381"/>
    <w:rsid w:val="00312989"/>
    <w:rsid w:val="00317781"/>
    <w:rsid w:val="003261B9"/>
    <w:rsid w:val="00334036"/>
    <w:rsid w:val="00337701"/>
    <w:rsid w:val="00355952"/>
    <w:rsid w:val="003615E7"/>
    <w:rsid w:val="003744EB"/>
    <w:rsid w:val="003D01EF"/>
    <w:rsid w:val="003F3B04"/>
    <w:rsid w:val="004679C4"/>
    <w:rsid w:val="0047207F"/>
    <w:rsid w:val="0048142E"/>
    <w:rsid w:val="004915F8"/>
    <w:rsid w:val="004E0147"/>
    <w:rsid w:val="004F43C6"/>
    <w:rsid w:val="004F523F"/>
    <w:rsid w:val="005065DE"/>
    <w:rsid w:val="0056503D"/>
    <w:rsid w:val="005B1C1F"/>
    <w:rsid w:val="005C46E8"/>
    <w:rsid w:val="005E2BB5"/>
    <w:rsid w:val="005F562E"/>
    <w:rsid w:val="00650042"/>
    <w:rsid w:val="0067279A"/>
    <w:rsid w:val="006778EB"/>
    <w:rsid w:val="00690B70"/>
    <w:rsid w:val="006A07C7"/>
    <w:rsid w:val="006B6FF1"/>
    <w:rsid w:val="006C2CD0"/>
    <w:rsid w:val="00700E7A"/>
    <w:rsid w:val="00707049"/>
    <w:rsid w:val="00707E0A"/>
    <w:rsid w:val="00712401"/>
    <w:rsid w:val="00743685"/>
    <w:rsid w:val="007442BB"/>
    <w:rsid w:val="00754986"/>
    <w:rsid w:val="00780A34"/>
    <w:rsid w:val="007C29A5"/>
    <w:rsid w:val="007E3EE9"/>
    <w:rsid w:val="007E6160"/>
    <w:rsid w:val="008028A0"/>
    <w:rsid w:val="00803D58"/>
    <w:rsid w:val="00812A6B"/>
    <w:rsid w:val="008234F0"/>
    <w:rsid w:val="0082655F"/>
    <w:rsid w:val="00832583"/>
    <w:rsid w:val="008358C3"/>
    <w:rsid w:val="00864EBD"/>
    <w:rsid w:val="008D5F01"/>
    <w:rsid w:val="008F3BFC"/>
    <w:rsid w:val="008F618A"/>
    <w:rsid w:val="0093238C"/>
    <w:rsid w:val="00941480"/>
    <w:rsid w:val="00943D2C"/>
    <w:rsid w:val="009707C4"/>
    <w:rsid w:val="00972202"/>
    <w:rsid w:val="00981FFC"/>
    <w:rsid w:val="009B1916"/>
    <w:rsid w:val="009B565E"/>
    <w:rsid w:val="00A32D42"/>
    <w:rsid w:val="00A612E5"/>
    <w:rsid w:val="00A83FE2"/>
    <w:rsid w:val="00AB0061"/>
    <w:rsid w:val="00AD3F9E"/>
    <w:rsid w:val="00B45430"/>
    <w:rsid w:val="00B4617F"/>
    <w:rsid w:val="00B46AB2"/>
    <w:rsid w:val="00B61EA5"/>
    <w:rsid w:val="00B772D4"/>
    <w:rsid w:val="00B80928"/>
    <w:rsid w:val="00B91784"/>
    <w:rsid w:val="00C12FD7"/>
    <w:rsid w:val="00C32431"/>
    <w:rsid w:val="00C76E1D"/>
    <w:rsid w:val="00C91A1A"/>
    <w:rsid w:val="00CC6481"/>
    <w:rsid w:val="00D00E9C"/>
    <w:rsid w:val="00D020D4"/>
    <w:rsid w:val="00D02946"/>
    <w:rsid w:val="00D12EBC"/>
    <w:rsid w:val="00D34CC8"/>
    <w:rsid w:val="00D50A4D"/>
    <w:rsid w:val="00D56CBB"/>
    <w:rsid w:val="00D609BB"/>
    <w:rsid w:val="00D77124"/>
    <w:rsid w:val="00D77A68"/>
    <w:rsid w:val="00D95A26"/>
    <w:rsid w:val="00DC062F"/>
    <w:rsid w:val="00DD0F79"/>
    <w:rsid w:val="00DE3551"/>
    <w:rsid w:val="00DE3B48"/>
    <w:rsid w:val="00DE5ADF"/>
    <w:rsid w:val="00E078D1"/>
    <w:rsid w:val="00E07E66"/>
    <w:rsid w:val="00E10E44"/>
    <w:rsid w:val="00E36EAC"/>
    <w:rsid w:val="00E57848"/>
    <w:rsid w:val="00E66869"/>
    <w:rsid w:val="00E70595"/>
    <w:rsid w:val="00E747A9"/>
    <w:rsid w:val="00E80054"/>
    <w:rsid w:val="00E8318D"/>
    <w:rsid w:val="00E932F2"/>
    <w:rsid w:val="00EA66C7"/>
    <w:rsid w:val="00EB0B3E"/>
    <w:rsid w:val="00EE4766"/>
    <w:rsid w:val="00EF199B"/>
    <w:rsid w:val="00F028A3"/>
    <w:rsid w:val="00F10749"/>
    <w:rsid w:val="00F12DF7"/>
    <w:rsid w:val="00F40B01"/>
    <w:rsid w:val="00F67239"/>
    <w:rsid w:val="00FE4EEE"/>
    <w:rsid w:val="00FF0098"/>
    <w:rsid w:val="00FF2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86500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6E"/>
    <w:rPr>
      <w:rFonts w:ascii="Cambria" w:eastAsia="MS Mincho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803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7E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96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0196E"/>
  </w:style>
  <w:style w:type="paragraph" w:styleId="a5">
    <w:name w:val="footer"/>
    <w:basedOn w:val="a"/>
    <w:link w:val="a6"/>
    <w:uiPriority w:val="99"/>
    <w:unhideWhenUsed/>
    <w:rsid w:val="0000196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0196E"/>
  </w:style>
  <w:style w:type="character" w:styleId="a7">
    <w:name w:val="Hyperlink"/>
    <w:uiPriority w:val="99"/>
    <w:unhideWhenUsed/>
    <w:rsid w:val="000019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196E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196E"/>
    <w:rPr>
      <w:rFonts w:ascii="Lucida Grande CY" w:hAnsi="Lucida Grande CY" w:cs="Lucida Grande CY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00196E"/>
  </w:style>
  <w:style w:type="paragraph" w:styleId="ab">
    <w:name w:val="Title"/>
    <w:basedOn w:val="a"/>
    <w:next w:val="a"/>
    <w:link w:val="ac"/>
    <w:uiPriority w:val="10"/>
    <w:qFormat/>
    <w:rsid w:val="00780A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78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rsid w:val="0071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03D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3D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7E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Strong"/>
    <w:basedOn w:val="a0"/>
    <w:uiPriority w:val="22"/>
    <w:qFormat/>
    <w:rsid w:val="004E0147"/>
    <w:rPr>
      <w:b/>
      <w:bCs/>
    </w:rPr>
  </w:style>
  <w:style w:type="paragraph" w:customStyle="1" w:styleId="Default">
    <w:name w:val="Default"/>
    <w:rsid w:val="001A3AF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96E"/>
    <w:rPr>
      <w:rFonts w:ascii="Cambria" w:eastAsia="MS Mincho" w:hAnsi="Cambria" w:cs="Times New Roman"/>
    </w:rPr>
  </w:style>
  <w:style w:type="paragraph" w:styleId="1">
    <w:name w:val="heading 1"/>
    <w:basedOn w:val="a"/>
    <w:next w:val="a"/>
    <w:link w:val="10"/>
    <w:uiPriority w:val="9"/>
    <w:qFormat/>
    <w:rsid w:val="00803D5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77E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196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00196E"/>
  </w:style>
  <w:style w:type="paragraph" w:styleId="a5">
    <w:name w:val="footer"/>
    <w:basedOn w:val="a"/>
    <w:link w:val="a6"/>
    <w:uiPriority w:val="99"/>
    <w:unhideWhenUsed/>
    <w:rsid w:val="0000196E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00196E"/>
  </w:style>
  <w:style w:type="character" w:styleId="a7">
    <w:name w:val="Hyperlink"/>
    <w:uiPriority w:val="99"/>
    <w:unhideWhenUsed/>
    <w:rsid w:val="000019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196E"/>
    <w:rPr>
      <w:rFonts w:ascii="Lucida Grande CY" w:eastAsiaTheme="minorEastAsia" w:hAnsi="Lucida Grande CY" w:cs="Lucida Grande CY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0196E"/>
    <w:rPr>
      <w:rFonts w:ascii="Lucida Grande CY" w:hAnsi="Lucida Grande CY" w:cs="Lucida Grande CY"/>
      <w:sz w:val="18"/>
      <w:szCs w:val="18"/>
    </w:rPr>
  </w:style>
  <w:style w:type="character" w:styleId="aa">
    <w:name w:val="page number"/>
    <w:basedOn w:val="a0"/>
    <w:uiPriority w:val="99"/>
    <w:semiHidden/>
    <w:unhideWhenUsed/>
    <w:rsid w:val="0000196E"/>
  </w:style>
  <w:style w:type="paragraph" w:styleId="ab">
    <w:name w:val="Title"/>
    <w:basedOn w:val="a"/>
    <w:next w:val="a"/>
    <w:link w:val="ac"/>
    <w:uiPriority w:val="10"/>
    <w:qFormat/>
    <w:rsid w:val="00780A3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Название Знак"/>
    <w:basedOn w:val="a0"/>
    <w:link w:val="ab"/>
    <w:uiPriority w:val="10"/>
    <w:rsid w:val="00780A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d">
    <w:name w:val="Table Grid"/>
    <w:basedOn w:val="a1"/>
    <w:uiPriority w:val="39"/>
    <w:rsid w:val="007124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803D5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03D5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77E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">
    <w:name w:val="Strong"/>
    <w:basedOn w:val="a0"/>
    <w:uiPriority w:val="22"/>
    <w:qFormat/>
    <w:rsid w:val="004E0147"/>
    <w:rPr>
      <w:b/>
      <w:bCs/>
    </w:rPr>
  </w:style>
  <w:style w:type="paragraph" w:customStyle="1" w:styleId="Default">
    <w:name w:val="Default"/>
    <w:rsid w:val="001A3AFD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8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33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4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EFDD18-28BF-4F01-905B-FCDB828F5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Алексеев</dc:creator>
  <cp:keywords/>
  <dc:description/>
  <cp:lastModifiedBy>123</cp:lastModifiedBy>
  <cp:revision>3</cp:revision>
  <cp:lastPrinted>2020-06-25T11:12:00Z</cp:lastPrinted>
  <dcterms:created xsi:type="dcterms:W3CDTF">2023-03-27T08:00:00Z</dcterms:created>
  <dcterms:modified xsi:type="dcterms:W3CDTF">2023-03-30T09:40:00Z</dcterms:modified>
</cp:coreProperties>
</file>